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F70" w:rsidRPr="00872935" w:rsidRDefault="00616F70" w:rsidP="00B93AB9">
      <w:pPr>
        <w:pStyle w:val="Tytu"/>
        <w:spacing w:line="276" w:lineRule="auto"/>
        <w:rPr>
          <w:rFonts w:ascii="Verdana" w:hAnsi="Verdana"/>
          <w:sz w:val="20"/>
          <w:u w:val="none"/>
        </w:rPr>
      </w:pPr>
      <w:r w:rsidRPr="00872935">
        <w:rPr>
          <w:rFonts w:ascii="Verdana" w:hAnsi="Verdana"/>
          <w:sz w:val="20"/>
          <w:u w:val="none"/>
        </w:rPr>
        <w:t xml:space="preserve">OPIS PRZEDMIOTU ZAMÓWIENIA </w:t>
      </w:r>
    </w:p>
    <w:p w:rsidR="008F6058" w:rsidRDefault="008F6058" w:rsidP="00B93AB9">
      <w:pPr>
        <w:pStyle w:val="Tytu"/>
        <w:spacing w:line="276" w:lineRule="auto"/>
        <w:rPr>
          <w:rFonts w:ascii="Verdana" w:hAnsi="Verdana"/>
          <w:sz w:val="20"/>
        </w:rPr>
      </w:pPr>
    </w:p>
    <w:p w:rsidR="00343894" w:rsidRDefault="00343894" w:rsidP="00807D0A">
      <w:pPr>
        <w:spacing w:after="120"/>
        <w:jc w:val="both"/>
        <w:rPr>
          <w:rFonts w:ascii="Verdana" w:hAnsi="Verdana"/>
        </w:rPr>
      </w:pPr>
      <w:r>
        <w:rPr>
          <w:rFonts w:ascii="Verdana" w:hAnsi="Verdana"/>
          <w:b/>
          <w:bCs/>
          <w:iCs/>
        </w:rPr>
        <w:t xml:space="preserve">Wykonanie </w:t>
      </w:r>
      <w:r w:rsidR="008F1EAD">
        <w:rPr>
          <w:rFonts w:ascii="Verdana" w:hAnsi="Verdana"/>
          <w:b/>
          <w:bCs/>
          <w:iCs/>
        </w:rPr>
        <w:t>naprawy</w:t>
      </w:r>
      <w:r>
        <w:rPr>
          <w:rFonts w:ascii="Verdana" w:hAnsi="Verdana"/>
          <w:b/>
          <w:bCs/>
          <w:iCs/>
        </w:rPr>
        <w:t xml:space="preserve"> osłon </w:t>
      </w:r>
      <w:proofErr w:type="spellStart"/>
      <w:r>
        <w:rPr>
          <w:rFonts w:ascii="Verdana" w:hAnsi="Verdana"/>
          <w:b/>
          <w:bCs/>
          <w:iCs/>
        </w:rPr>
        <w:t>przeciwwandalowych</w:t>
      </w:r>
      <w:proofErr w:type="spellEnd"/>
      <w:r>
        <w:rPr>
          <w:rFonts w:ascii="Verdana" w:hAnsi="Verdana"/>
          <w:b/>
          <w:bCs/>
          <w:iCs/>
        </w:rPr>
        <w:t xml:space="preserve"> na kładce dla pieszych nad drogą S8f w km 8+212</w:t>
      </w:r>
    </w:p>
    <w:p w:rsidR="008F6058" w:rsidRDefault="008F6058" w:rsidP="00B93AB9">
      <w:pPr>
        <w:pStyle w:val="Tytu"/>
        <w:spacing w:line="276" w:lineRule="auto"/>
        <w:rPr>
          <w:rFonts w:ascii="Verdana" w:hAnsi="Verdana"/>
          <w:sz w:val="20"/>
          <w:u w:val="none"/>
        </w:rPr>
      </w:pPr>
    </w:p>
    <w:p w:rsidR="005121DC" w:rsidRPr="005121DC" w:rsidRDefault="005121DC" w:rsidP="00A7022B">
      <w:pPr>
        <w:pStyle w:val="Tekstpodstawowy3"/>
        <w:numPr>
          <w:ilvl w:val="0"/>
          <w:numId w:val="23"/>
        </w:numPr>
        <w:spacing w:line="276" w:lineRule="auto"/>
        <w:ind w:left="284" w:hanging="284"/>
        <w:rPr>
          <w:rFonts w:ascii="Verdana" w:hAnsi="Verdana"/>
          <w:b/>
          <w:bCs/>
          <w:sz w:val="20"/>
          <w:szCs w:val="20"/>
          <w:u w:val="single"/>
        </w:rPr>
      </w:pPr>
      <w:r w:rsidRPr="005121DC">
        <w:rPr>
          <w:rFonts w:ascii="Verdana" w:hAnsi="Verdana"/>
          <w:b/>
          <w:bCs/>
          <w:sz w:val="20"/>
          <w:szCs w:val="20"/>
          <w:u w:val="single"/>
        </w:rPr>
        <w:t>Stan istniejący</w:t>
      </w:r>
    </w:p>
    <w:p w:rsidR="00807381" w:rsidRDefault="00807381" w:rsidP="001D4C77">
      <w:pPr>
        <w:shd w:val="clear" w:color="auto" w:fill="FFFFFF"/>
        <w:tabs>
          <w:tab w:val="left" w:pos="426"/>
        </w:tabs>
        <w:spacing w:line="276" w:lineRule="auto"/>
        <w:ind w:left="284" w:right="5" w:firstLine="567"/>
        <w:jc w:val="both"/>
        <w:rPr>
          <w:rFonts w:ascii="Verdana" w:hAnsi="Verdana"/>
          <w:spacing w:val="-1"/>
        </w:rPr>
      </w:pPr>
      <w:r>
        <w:rPr>
          <w:rFonts w:ascii="Verdana" w:hAnsi="Verdana"/>
          <w:spacing w:val="-1"/>
        </w:rPr>
        <w:t xml:space="preserve">Istniejący obiekt jest </w:t>
      </w:r>
      <w:r w:rsidR="004D46E5">
        <w:rPr>
          <w:rFonts w:ascii="Verdana" w:hAnsi="Verdana"/>
          <w:spacing w:val="-1"/>
        </w:rPr>
        <w:t>kładką sześcioprzęsłową, ciągłą, belkowo-płytową</w:t>
      </w:r>
      <w:r w:rsidR="00DA3DFE">
        <w:rPr>
          <w:rFonts w:ascii="Verdana" w:hAnsi="Verdana"/>
          <w:spacing w:val="-1"/>
        </w:rPr>
        <w:t xml:space="preserve"> </w:t>
      </w:r>
      <w:r w:rsidR="004D46E5">
        <w:rPr>
          <w:rFonts w:ascii="Verdana" w:hAnsi="Verdana"/>
          <w:spacing w:val="-1"/>
        </w:rPr>
        <w:t>zlokalizowaną nad drogą ekspresową S8 w km 8+212</w:t>
      </w:r>
      <w:r>
        <w:rPr>
          <w:rFonts w:ascii="Verdana" w:hAnsi="Verdana"/>
          <w:spacing w:val="-1"/>
        </w:rPr>
        <w:t xml:space="preserve"> w m. </w:t>
      </w:r>
      <w:r w:rsidR="00DA3DFE">
        <w:rPr>
          <w:rFonts w:ascii="Verdana" w:hAnsi="Verdana"/>
          <w:spacing w:val="-1"/>
        </w:rPr>
        <w:t>Warszawa</w:t>
      </w:r>
      <w:r w:rsidR="00DA51EC">
        <w:rPr>
          <w:rFonts w:ascii="Verdana" w:hAnsi="Verdana"/>
          <w:spacing w:val="-1"/>
        </w:rPr>
        <w:t xml:space="preserve"> w pobliżu ul. Siodlarskiej (dzielnica Bemowo)</w:t>
      </w:r>
      <w:r w:rsidR="00DA3DFE">
        <w:rPr>
          <w:rFonts w:ascii="Verdana" w:hAnsi="Verdana"/>
          <w:spacing w:val="-1"/>
        </w:rPr>
        <w:t>.</w:t>
      </w:r>
    </w:p>
    <w:p w:rsidR="003C3950" w:rsidRDefault="002546C5" w:rsidP="00A57CD1">
      <w:pPr>
        <w:ind w:left="284" w:firstLine="567"/>
        <w:jc w:val="both"/>
        <w:rPr>
          <w:rFonts w:ascii="Verdana" w:hAnsi="Verdana"/>
        </w:rPr>
      </w:pPr>
      <w:r>
        <w:rPr>
          <w:rFonts w:ascii="Verdana" w:hAnsi="Verdana"/>
        </w:rPr>
        <w:t>Długość całkowita kładki 112,</w:t>
      </w:r>
      <w:r w:rsidR="00DA3DFE">
        <w:rPr>
          <w:rFonts w:ascii="Verdana" w:hAnsi="Verdana"/>
        </w:rPr>
        <w:t xml:space="preserve">20 </w:t>
      </w:r>
      <w:r w:rsidR="001D4C77">
        <w:rPr>
          <w:rFonts w:ascii="Verdana" w:hAnsi="Verdana"/>
        </w:rPr>
        <w:t>m,</w:t>
      </w:r>
      <w:r w:rsidR="00DA3DFE">
        <w:rPr>
          <w:rFonts w:ascii="Verdana" w:hAnsi="Verdana"/>
        </w:rPr>
        <w:t xml:space="preserve"> </w:t>
      </w:r>
      <w:r w:rsidR="001D4C77">
        <w:rPr>
          <w:rFonts w:ascii="Verdana" w:hAnsi="Verdana"/>
        </w:rPr>
        <w:t>szerokość</w:t>
      </w:r>
      <w:r w:rsidR="00DA3DFE">
        <w:rPr>
          <w:rFonts w:ascii="Verdana" w:hAnsi="Verdana"/>
        </w:rPr>
        <w:t xml:space="preserve"> całkowita kładki 4,50</w:t>
      </w:r>
      <w:r w:rsidR="00807D0A">
        <w:rPr>
          <w:rFonts w:ascii="Verdana" w:hAnsi="Verdana"/>
        </w:rPr>
        <w:t xml:space="preserve"> </w:t>
      </w:r>
      <w:r w:rsidR="00DA3DFE">
        <w:rPr>
          <w:rFonts w:ascii="Verdana" w:hAnsi="Verdana"/>
        </w:rPr>
        <w:t>m. Płytę żelbetową o grubości 16-20 cm zespolono z dwudźwigarowym rusztem stalowym</w:t>
      </w:r>
      <w:r w:rsidR="007C49BB">
        <w:rPr>
          <w:rFonts w:ascii="Verdana" w:hAnsi="Verdana"/>
        </w:rPr>
        <w:t>.</w:t>
      </w:r>
    </w:p>
    <w:p w:rsidR="003C3950" w:rsidRDefault="003C3950" w:rsidP="003C3950">
      <w:pPr>
        <w:jc w:val="both"/>
        <w:rPr>
          <w:rFonts w:ascii="Verdana" w:hAnsi="Verdana"/>
        </w:rPr>
      </w:pPr>
    </w:p>
    <w:p w:rsidR="00072F41" w:rsidRPr="00A7022B" w:rsidRDefault="00072F41" w:rsidP="00A7022B">
      <w:pPr>
        <w:pStyle w:val="Tekstpodstawowy3"/>
        <w:numPr>
          <w:ilvl w:val="0"/>
          <w:numId w:val="23"/>
        </w:numPr>
        <w:spacing w:line="276" w:lineRule="auto"/>
        <w:ind w:left="284" w:hanging="284"/>
        <w:rPr>
          <w:rFonts w:ascii="Verdana" w:hAnsi="Verdana"/>
          <w:b/>
          <w:bCs/>
          <w:sz w:val="20"/>
          <w:szCs w:val="20"/>
          <w:u w:val="single"/>
        </w:rPr>
      </w:pPr>
      <w:r w:rsidRPr="00A7022B">
        <w:rPr>
          <w:rFonts w:ascii="Verdana" w:hAnsi="Verdana"/>
          <w:b/>
          <w:bCs/>
          <w:sz w:val="20"/>
          <w:szCs w:val="20"/>
          <w:u w:val="single"/>
        </w:rPr>
        <w:t>Podstawowe parametry geometryczne obiektu</w:t>
      </w:r>
    </w:p>
    <w:p w:rsidR="00B50D04" w:rsidRPr="007653C7" w:rsidRDefault="00DA3DFE" w:rsidP="00B50D04">
      <w:pPr>
        <w:pStyle w:val="Akapitzlist"/>
        <w:numPr>
          <w:ilvl w:val="0"/>
          <w:numId w:val="28"/>
        </w:numPr>
        <w:shd w:val="clear" w:color="auto" w:fill="FFFFFF"/>
        <w:tabs>
          <w:tab w:val="right" w:leader="dot" w:pos="9072"/>
        </w:tabs>
        <w:spacing w:line="276" w:lineRule="auto"/>
        <w:ind w:left="851" w:right="6" w:hanging="284"/>
        <w:jc w:val="both"/>
        <w:rPr>
          <w:rFonts w:ascii="Verdana" w:hAnsi="Verdana"/>
          <w:spacing w:val="-1"/>
        </w:rPr>
      </w:pPr>
      <w:r>
        <w:rPr>
          <w:rFonts w:ascii="Verdana" w:hAnsi="Verdana"/>
          <w:spacing w:val="-1"/>
        </w:rPr>
        <w:t xml:space="preserve">rozpiętości teoretyczne przęseł ……………………………………….16 </w:t>
      </w:r>
      <w:r w:rsidR="00B50D04" w:rsidRPr="007653C7">
        <w:rPr>
          <w:rFonts w:ascii="Verdana" w:hAnsi="Verdana"/>
          <w:spacing w:val="-1"/>
        </w:rPr>
        <w:t>m</w:t>
      </w:r>
      <w:r>
        <w:rPr>
          <w:rFonts w:ascii="Verdana" w:hAnsi="Verdana"/>
          <w:spacing w:val="-1"/>
        </w:rPr>
        <w:t xml:space="preserve"> + 3x21 m + 2x16 m</w:t>
      </w:r>
    </w:p>
    <w:p w:rsidR="00B50D04" w:rsidRPr="007653C7" w:rsidRDefault="00B50D04" w:rsidP="00B50D04">
      <w:pPr>
        <w:pStyle w:val="Akapitzlist"/>
        <w:numPr>
          <w:ilvl w:val="0"/>
          <w:numId w:val="28"/>
        </w:numPr>
        <w:shd w:val="clear" w:color="auto" w:fill="FFFFFF"/>
        <w:tabs>
          <w:tab w:val="right" w:leader="dot" w:pos="9072"/>
        </w:tabs>
        <w:spacing w:line="276" w:lineRule="auto"/>
        <w:ind w:left="851" w:right="6" w:hanging="284"/>
        <w:jc w:val="both"/>
        <w:rPr>
          <w:rFonts w:ascii="Verdana" w:hAnsi="Verdana"/>
          <w:spacing w:val="-1"/>
        </w:rPr>
      </w:pPr>
      <w:r w:rsidRPr="007653C7">
        <w:rPr>
          <w:rFonts w:ascii="Verdana" w:hAnsi="Verdana"/>
          <w:spacing w:val="-1"/>
        </w:rPr>
        <w:t xml:space="preserve">długość </w:t>
      </w:r>
      <w:r w:rsidR="00313876">
        <w:rPr>
          <w:rFonts w:ascii="Verdana" w:hAnsi="Verdana"/>
          <w:spacing w:val="-1"/>
        </w:rPr>
        <w:t xml:space="preserve">całkowita </w:t>
      </w:r>
      <w:r w:rsidRPr="007653C7">
        <w:rPr>
          <w:rFonts w:ascii="Verdana" w:hAnsi="Verdana"/>
          <w:spacing w:val="-1"/>
        </w:rPr>
        <w:tab/>
      </w:r>
      <w:r w:rsidR="00DA3DFE">
        <w:rPr>
          <w:rFonts w:ascii="Verdana" w:hAnsi="Verdana"/>
          <w:spacing w:val="-1"/>
        </w:rPr>
        <w:t>112,20</w:t>
      </w:r>
      <w:r w:rsidRPr="007653C7">
        <w:rPr>
          <w:rFonts w:ascii="Verdana" w:hAnsi="Verdana"/>
          <w:spacing w:val="-1"/>
        </w:rPr>
        <w:t xml:space="preserve"> m</w:t>
      </w:r>
    </w:p>
    <w:p w:rsidR="00B50D04" w:rsidRPr="001E3717" w:rsidRDefault="00B50D04" w:rsidP="00B50D04">
      <w:pPr>
        <w:pStyle w:val="Akapitzlist"/>
        <w:numPr>
          <w:ilvl w:val="0"/>
          <w:numId w:val="28"/>
        </w:numPr>
        <w:shd w:val="clear" w:color="auto" w:fill="FFFFFF"/>
        <w:tabs>
          <w:tab w:val="right" w:leader="dot" w:pos="9072"/>
        </w:tabs>
        <w:spacing w:line="276" w:lineRule="auto"/>
        <w:ind w:left="851" w:right="6" w:hanging="284"/>
        <w:jc w:val="both"/>
        <w:rPr>
          <w:rFonts w:ascii="Verdana" w:hAnsi="Verdana"/>
          <w:spacing w:val="-1"/>
        </w:rPr>
      </w:pPr>
      <w:r w:rsidRPr="001E3717">
        <w:rPr>
          <w:rFonts w:ascii="Verdana" w:hAnsi="Verdana"/>
          <w:spacing w:val="-1"/>
        </w:rPr>
        <w:t>szerokość całkowita</w:t>
      </w:r>
      <w:r w:rsidR="00313876">
        <w:rPr>
          <w:rFonts w:ascii="Verdana" w:hAnsi="Verdana"/>
          <w:spacing w:val="-1"/>
        </w:rPr>
        <w:tab/>
        <w:t>4</w:t>
      </w:r>
      <w:r w:rsidRPr="001E3717">
        <w:rPr>
          <w:rFonts w:ascii="Verdana" w:hAnsi="Verdana"/>
          <w:spacing w:val="-1"/>
        </w:rPr>
        <w:t>,</w:t>
      </w:r>
      <w:r w:rsidR="00313876">
        <w:rPr>
          <w:rFonts w:ascii="Verdana" w:hAnsi="Verdana"/>
          <w:spacing w:val="-1"/>
        </w:rPr>
        <w:t>50</w:t>
      </w:r>
      <w:r w:rsidRPr="001E3717">
        <w:rPr>
          <w:rFonts w:ascii="Verdana" w:hAnsi="Verdana"/>
          <w:spacing w:val="-1"/>
        </w:rPr>
        <w:t xml:space="preserve"> m</w:t>
      </w:r>
    </w:p>
    <w:p w:rsidR="00B50D04" w:rsidRPr="001E3717" w:rsidRDefault="00313876" w:rsidP="00B50D04">
      <w:pPr>
        <w:pStyle w:val="Akapitzlist"/>
        <w:numPr>
          <w:ilvl w:val="0"/>
          <w:numId w:val="28"/>
        </w:numPr>
        <w:shd w:val="clear" w:color="auto" w:fill="FFFFFF"/>
        <w:tabs>
          <w:tab w:val="right" w:leader="dot" w:pos="9072"/>
        </w:tabs>
        <w:spacing w:line="276" w:lineRule="auto"/>
        <w:ind w:left="851" w:right="6" w:hanging="284"/>
        <w:jc w:val="both"/>
        <w:rPr>
          <w:rFonts w:ascii="Verdana" w:hAnsi="Verdana"/>
          <w:spacing w:val="-1"/>
        </w:rPr>
      </w:pPr>
      <w:r>
        <w:rPr>
          <w:rFonts w:ascii="Verdana" w:hAnsi="Verdana"/>
          <w:spacing w:val="-1"/>
        </w:rPr>
        <w:t>przekrój ruchowy</w:t>
      </w:r>
      <w:r w:rsidR="00B50D04" w:rsidRPr="001E3717">
        <w:rPr>
          <w:rFonts w:ascii="Verdana" w:hAnsi="Verdana"/>
          <w:spacing w:val="-1"/>
        </w:rPr>
        <w:t xml:space="preserve"> </w:t>
      </w:r>
      <w:r w:rsidR="00B50D04" w:rsidRPr="001E3717">
        <w:rPr>
          <w:rFonts w:ascii="Verdana" w:hAnsi="Verdana"/>
          <w:spacing w:val="-1"/>
        </w:rPr>
        <w:tab/>
      </w:r>
      <w:r>
        <w:rPr>
          <w:rFonts w:ascii="Verdana" w:hAnsi="Verdana"/>
          <w:spacing w:val="-1"/>
        </w:rPr>
        <w:t>4</w:t>
      </w:r>
      <w:r w:rsidR="00B50D04" w:rsidRPr="001E3717">
        <w:rPr>
          <w:rFonts w:ascii="Verdana" w:hAnsi="Verdana"/>
          <w:spacing w:val="-1"/>
        </w:rPr>
        <w:t>,</w:t>
      </w:r>
      <w:r>
        <w:rPr>
          <w:rFonts w:ascii="Verdana" w:hAnsi="Verdana"/>
          <w:spacing w:val="-1"/>
        </w:rPr>
        <w:t>00</w:t>
      </w:r>
      <w:r w:rsidR="00B50D04" w:rsidRPr="001E3717">
        <w:rPr>
          <w:rFonts w:ascii="Verdana" w:hAnsi="Verdana"/>
          <w:spacing w:val="-1"/>
        </w:rPr>
        <w:t xml:space="preserve"> m</w:t>
      </w:r>
    </w:p>
    <w:p w:rsidR="00B50D04" w:rsidRPr="007653C7" w:rsidRDefault="00313876" w:rsidP="00B50D04">
      <w:pPr>
        <w:pStyle w:val="Akapitzlist"/>
        <w:numPr>
          <w:ilvl w:val="0"/>
          <w:numId w:val="28"/>
        </w:numPr>
        <w:shd w:val="clear" w:color="auto" w:fill="FFFFFF"/>
        <w:tabs>
          <w:tab w:val="right" w:leader="dot" w:pos="9072"/>
        </w:tabs>
        <w:spacing w:line="276" w:lineRule="auto"/>
        <w:ind w:left="851" w:right="6" w:hanging="284"/>
        <w:jc w:val="both"/>
        <w:rPr>
          <w:rFonts w:ascii="Verdana" w:hAnsi="Verdana"/>
          <w:spacing w:val="-1"/>
        </w:rPr>
      </w:pPr>
      <w:r>
        <w:rPr>
          <w:rFonts w:ascii="Verdana" w:hAnsi="Verdana"/>
          <w:spacing w:val="-1"/>
        </w:rPr>
        <w:t>spadek podłużny kładki</w:t>
      </w:r>
      <w:r w:rsidR="00B50D04" w:rsidRPr="007653C7">
        <w:rPr>
          <w:rFonts w:ascii="Verdana" w:hAnsi="Verdana"/>
          <w:spacing w:val="-1"/>
        </w:rPr>
        <w:tab/>
      </w:r>
      <w:r w:rsidR="003C3950">
        <w:rPr>
          <w:rFonts w:ascii="Verdana" w:hAnsi="Verdana"/>
          <w:spacing w:val="-1"/>
        </w:rPr>
        <w:t>2</w:t>
      </w:r>
      <w:r>
        <w:rPr>
          <w:rFonts w:ascii="Verdana" w:hAnsi="Verdana"/>
          <w:spacing w:val="-1"/>
        </w:rPr>
        <w:t>%</w:t>
      </w:r>
    </w:p>
    <w:p w:rsidR="009A1820" w:rsidRPr="003C3950" w:rsidRDefault="009A1820" w:rsidP="003C3950">
      <w:pPr>
        <w:shd w:val="clear" w:color="auto" w:fill="FFFFFF"/>
        <w:tabs>
          <w:tab w:val="right" w:leader="dot" w:pos="9072"/>
        </w:tabs>
        <w:spacing w:line="276" w:lineRule="auto"/>
        <w:ind w:right="6"/>
        <w:jc w:val="both"/>
        <w:rPr>
          <w:rFonts w:ascii="Verdana" w:hAnsi="Verdana"/>
          <w:spacing w:val="-1"/>
        </w:rPr>
      </w:pPr>
    </w:p>
    <w:p w:rsidR="00616F70" w:rsidRPr="005121DC" w:rsidRDefault="00072F41" w:rsidP="00B93AB9">
      <w:pPr>
        <w:pStyle w:val="Tekstpodstawowy"/>
        <w:keepNext/>
        <w:numPr>
          <w:ilvl w:val="0"/>
          <w:numId w:val="23"/>
        </w:numPr>
        <w:spacing w:line="276" w:lineRule="auto"/>
        <w:ind w:left="284" w:hanging="284"/>
        <w:jc w:val="both"/>
        <w:rPr>
          <w:rFonts w:ascii="Verdana" w:hAnsi="Verdana"/>
          <w:b/>
        </w:rPr>
      </w:pPr>
      <w:r w:rsidRPr="00FB7D85">
        <w:rPr>
          <w:rFonts w:ascii="Verdana" w:hAnsi="Verdana"/>
          <w:b/>
          <w:bCs/>
          <w:u w:val="single"/>
        </w:rPr>
        <w:t>Z</w:t>
      </w:r>
      <w:r w:rsidRPr="00072F41">
        <w:rPr>
          <w:rFonts w:ascii="Verdana" w:hAnsi="Verdana"/>
          <w:b/>
          <w:bCs/>
          <w:u w:val="single"/>
        </w:rPr>
        <w:t>akres robót związanych z remontem</w:t>
      </w:r>
    </w:p>
    <w:p w:rsidR="00B93AB9" w:rsidRPr="0058058D" w:rsidRDefault="00D85854" w:rsidP="00B93AB9">
      <w:pPr>
        <w:pStyle w:val="tekstost"/>
        <w:spacing w:before="60" w:line="276" w:lineRule="auto"/>
        <w:ind w:left="284" w:firstLine="567"/>
        <w:rPr>
          <w:rFonts w:ascii="Verdana" w:hAnsi="Verdana"/>
          <w:iCs/>
        </w:rPr>
      </w:pPr>
      <w:r w:rsidRPr="0058058D">
        <w:rPr>
          <w:rFonts w:ascii="Verdana" w:hAnsi="Verdana"/>
          <w:iCs/>
        </w:rPr>
        <w:t>Na podstawie</w:t>
      </w:r>
      <w:r w:rsidR="0058058D" w:rsidRPr="0058058D">
        <w:rPr>
          <w:rFonts w:ascii="Verdana" w:hAnsi="Verdana"/>
          <w:iCs/>
        </w:rPr>
        <w:t xml:space="preserve"> wykonanej inwentaryzacji uszkodzeń i po uwzględnieniu zasad bezpieczeństwa ruchu kołowego i pieszego zakres prac remontowych będzie obejmował m.in</w:t>
      </w:r>
      <w:r w:rsidR="002311BB">
        <w:rPr>
          <w:rFonts w:ascii="Verdana" w:hAnsi="Verdana"/>
          <w:iCs/>
        </w:rPr>
        <w:t>.</w:t>
      </w:r>
      <w:r w:rsidR="0058058D" w:rsidRPr="0058058D">
        <w:rPr>
          <w:rFonts w:ascii="Verdana" w:hAnsi="Verdana"/>
          <w:iCs/>
        </w:rPr>
        <w:t xml:space="preserve">: </w:t>
      </w:r>
      <w:r w:rsidRPr="0058058D">
        <w:rPr>
          <w:rFonts w:ascii="Verdana" w:hAnsi="Verdana"/>
          <w:iCs/>
        </w:rPr>
        <w:t xml:space="preserve"> </w:t>
      </w:r>
      <w:r w:rsidR="00B93AB9" w:rsidRPr="0058058D">
        <w:rPr>
          <w:rFonts w:ascii="Verdana" w:hAnsi="Verdana"/>
          <w:iCs/>
        </w:rPr>
        <w:t xml:space="preserve"> </w:t>
      </w:r>
      <w:r w:rsidR="0058058D" w:rsidRPr="0058058D">
        <w:rPr>
          <w:rFonts w:ascii="Verdana" w:hAnsi="Verdana"/>
          <w:iCs/>
        </w:rPr>
        <w:t xml:space="preserve"> </w:t>
      </w:r>
    </w:p>
    <w:p w:rsidR="0058058D" w:rsidRDefault="00313876" w:rsidP="00B93AB9">
      <w:pPr>
        <w:pStyle w:val="tekstost"/>
        <w:numPr>
          <w:ilvl w:val="0"/>
          <w:numId w:val="22"/>
        </w:numPr>
        <w:spacing w:before="60" w:line="276" w:lineRule="auto"/>
        <w:ind w:left="851" w:hanging="284"/>
        <w:rPr>
          <w:rFonts w:ascii="Verdana" w:hAnsi="Verdana"/>
          <w:iCs/>
        </w:rPr>
      </w:pPr>
      <w:r>
        <w:rPr>
          <w:rFonts w:ascii="Verdana" w:hAnsi="Verdana"/>
          <w:iCs/>
        </w:rPr>
        <w:t xml:space="preserve">Demontaż olinowania osłony </w:t>
      </w:r>
      <w:proofErr w:type="spellStart"/>
      <w:r>
        <w:rPr>
          <w:rFonts w:ascii="Verdana" w:hAnsi="Verdana"/>
          <w:iCs/>
        </w:rPr>
        <w:t>przeciwwandalowych</w:t>
      </w:r>
      <w:proofErr w:type="spellEnd"/>
      <w:r w:rsidR="0058058D" w:rsidRPr="0058058D">
        <w:rPr>
          <w:rFonts w:ascii="Verdana" w:hAnsi="Verdana"/>
          <w:iCs/>
        </w:rPr>
        <w:t>;</w:t>
      </w:r>
    </w:p>
    <w:p w:rsidR="00AE1EBE" w:rsidRDefault="00AE1EBE" w:rsidP="00AE1EBE">
      <w:pPr>
        <w:pStyle w:val="tekstost"/>
        <w:numPr>
          <w:ilvl w:val="0"/>
          <w:numId w:val="22"/>
        </w:numPr>
        <w:spacing w:before="60" w:line="276" w:lineRule="auto"/>
        <w:ind w:left="851" w:hanging="284"/>
        <w:rPr>
          <w:rFonts w:ascii="Verdana" w:hAnsi="Verdana"/>
          <w:iCs/>
        </w:rPr>
      </w:pPr>
      <w:r>
        <w:rPr>
          <w:rFonts w:ascii="Verdana" w:hAnsi="Verdana"/>
          <w:iCs/>
        </w:rPr>
        <w:t>Mycie konstrukcji szkieletowych wodą z detergentem pod ciśnieniem</w:t>
      </w:r>
      <w:r w:rsidRPr="0058058D">
        <w:rPr>
          <w:rFonts w:ascii="Verdana" w:hAnsi="Verdana"/>
          <w:iCs/>
        </w:rPr>
        <w:t>;</w:t>
      </w:r>
    </w:p>
    <w:p w:rsidR="00AE1EBE" w:rsidRDefault="00AE1EBE" w:rsidP="00AE1EBE">
      <w:pPr>
        <w:pStyle w:val="tekstost"/>
        <w:numPr>
          <w:ilvl w:val="0"/>
          <w:numId w:val="22"/>
        </w:numPr>
        <w:spacing w:before="60" w:line="276" w:lineRule="auto"/>
        <w:ind w:left="851" w:hanging="284"/>
        <w:rPr>
          <w:rFonts w:ascii="Verdana" w:hAnsi="Verdana"/>
          <w:iCs/>
        </w:rPr>
      </w:pPr>
      <w:r>
        <w:rPr>
          <w:rFonts w:ascii="Verdana" w:hAnsi="Verdana"/>
          <w:iCs/>
        </w:rPr>
        <w:t xml:space="preserve">Czyszczenie konstrukcji </w:t>
      </w:r>
      <w:r w:rsidR="002120C9">
        <w:rPr>
          <w:rFonts w:ascii="Verdana" w:hAnsi="Verdana"/>
          <w:iCs/>
        </w:rPr>
        <w:t>szkieletowych</w:t>
      </w:r>
      <w:r>
        <w:rPr>
          <w:rFonts w:ascii="Verdana" w:hAnsi="Verdana"/>
          <w:iCs/>
        </w:rPr>
        <w:t xml:space="preserve"> do stopnia St. 3 – stan wyjściowy powierzchni C;</w:t>
      </w:r>
    </w:p>
    <w:p w:rsidR="00AE1EBE" w:rsidRDefault="00AE1EBE" w:rsidP="00AE1EBE">
      <w:pPr>
        <w:pStyle w:val="tekstost"/>
        <w:numPr>
          <w:ilvl w:val="0"/>
          <w:numId w:val="22"/>
        </w:numPr>
        <w:spacing w:before="60" w:line="276" w:lineRule="auto"/>
        <w:ind w:left="851" w:hanging="284"/>
        <w:rPr>
          <w:rFonts w:ascii="Verdana" w:hAnsi="Verdana"/>
          <w:iCs/>
        </w:rPr>
      </w:pPr>
      <w:r>
        <w:rPr>
          <w:rFonts w:ascii="Verdana" w:hAnsi="Verdana"/>
          <w:iCs/>
        </w:rPr>
        <w:t>Odtłuszczenie konstrukcji szkieletowych;</w:t>
      </w:r>
    </w:p>
    <w:p w:rsidR="00AE1EBE" w:rsidRPr="00AE1EBE" w:rsidRDefault="00AE1EBE" w:rsidP="00AE1EBE">
      <w:pPr>
        <w:pStyle w:val="tekstost"/>
        <w:numPr>
          <w:ilvl w:val="0"/>
          <w:numId w:val="22"/>
        </w:numPr>
        <w:spacing w:before="60" w:line="276" w:lineRule="auto"/>
        <w:ind w:left="851" w:hanging="284"/>
        <w:rPr>
          <w:rFonts w:ascii="Verdana" w:hAnsi="Verdana"/>
          <w:iCs/>
        </w:rPr>
      </w:pPr>
      <w:r>
        <w:rPr>
          <w:rFonts w:ascii="Verdana" w:hAnsi="Verdana"/>
          <w:iCs/>
        </w:rPr>
        <w:t>Malowanie pędzlem lub wałkiem konstrukcji szkieletowych wyrobami dwuskładniko</w:t>
      </w:r>
      <w:r w:rsidR="00E25285">
        <w:rPr>
          <w:rFonts w:ascii="Verdana" w:hAnsi="Verdana"/>
          <w:iCs/>
        </w:rPr>
        <w:t>wymi – farba przeciwkorozyjna (</w:t>
      </w:r>
      <w:r>
        <w:rPr>
          <w:rFonts w:ascii="Verdana" w:hAnsi="Verdana"/>
          <w:iCs/>
        </w:rPr>
        <w:t>1 i 2 warstwa)</w:t>
      </w:r>
      <w:r w:rsidR="002120C9">
        <w:rPr>
          <w:rFonts w:ascii="Verdana" w:hAnsi="Verdana"/>
          <w:iCs/>
        </w:rPr>
        <w:t>;</w:t>
      </w:r>
    </w:p>
    <w:p w:rsidR="0058058D" w:rsidRDefault="00313876" w:rsidP="00B93AB9">
      <w:pPr>
        <w:pStyle w:val="tekstost"/>
        <w:numPr>
          <w:ilvl w:val="0"/>
          <w:numId w:val="22"/>
        </w:numPr>
        <w:spacing w:before="60" w:line="276" w:lineRule="auto"/>
        <w:ind w:left="851" w:hanging="284"/>
        <w:rPr>
          <w:rFonts w:ascii="Verdana" w:hAnsi="Verdana"/>
          <w:iCs/>
        </w:rPr>
      </w:pPr>
      <w:r>
        <w:rPr>
          <w:rFonts w:ascii="Verdana" w:hAnsi="Verdana"/>
          <w:iCs/>
        </w:rPr>
        <w:t>Przygotowanie lin stalowych do montażu</w:t>
      </w:r>
      <w:r w:rsidR="0058058D" w:rsidRPr="0058058D">
        <w:rPr>
          <w:rFonts w:ascii="Verdana" w:hAnsi="Verdana"/>
          <w:iCs/>
        </w:rPr>
        <w:t xml:space="preserve">; </w:t>
      </w:r>
    </w:p>
    <w:p w:rsidR="00AE1EBE" w:rsidRPr="00A44719" w:rsidRDefault="00313876" w:rsidP="003C3950">
      <w:pPr>
        <w:pStyle w:val="tekstost"/>
        <w:numPr>
          <w:ilvl w:val="0"/>
          <w:numId w:val="22"/>
        </w:numPr>
        <w:spacing w:before="60" w:after="240" w:line="276" w:lineRule="auto"/>
        <w:ind w:left="851" w:hanging="284"/>
        <w:rPr>
          <w:rFonts w:ascii="Verdana" w:hAnsi="Verdana"/>
          <w:iCs/>
        </w:rPr>
      </w:pPr>
      <w:r>
        <w:rPr>
          <w:rFonts w:ascii="Verdana" w:hAnsi="Verdana"/>
          <w:iCs/>
        </w:rPr>
        <w:t xml:space="preserve">Montaż olinowania osłony </w:t>
      </w:r>
      <w:proofErr w:type="spellStart"/>
      <w:r>
        <w:rPr>
          <w:rFonts w:ascii="Verdana" w:hAnsi="Verdana"/>
          <w:iCs/>
        </w:rPr>
        <w:t>przeciwwandalowych</w:t>
      </w:r>
      <w:proofErr w:type="spellEnd"/>
      <w:r w:rsidR="008D28E9">
        <w:rPr>
          <w:rFonts w:ascii="Verdana" w:hAnsi="Verdana"/>
          <w:iCs/>
        </w:rPr>
        <w:t>;</w:t>
      </w:r>
    </w:p>
    <w:p w:rsidR="00B93AB9" w:rsidRPr="00F420C7" w:rsidRDefault="00D01973" w:rsidP="00B93AB9">
      <w:pPr>
        <w:suppressAutoHyphens/>
        <w:spacing w:line="276" w:lineRule="auto"/>
        <w:ind w:left="284" w:firstLine="567"/>
        <w:contextualSpacing/>
        <w:jc w:val="both"/>
        <w:rPr>
          <w:rFonts w:ascii="Verdana" w:hAnsi="Verdana"/>
          <w:iCs/>
        </w:rPr>
      </w:pPr>
      <w:r w:rsidRPr="00F420C7">
        <w:rPr>
          <w:rFonts w:ascii="Verdana" w:hAnsi="Verdana"/>
          <w:iCs/>
        </w:rPr>
        <w:t>Roboty</w:t>
      </w:r>
      <w:r w:rsidR="00B93AB9" w:rsidRPr="00F420C7">
        <w:rPr>
          <w:rFonts w:ascii="Verdana" w:hAnsi="Verdana"/>
          <w:iCs/>
        </w:rPr>
        <w:t xml:space="preserve"> </w:t>
      </w:r>
      <w:r w:rsidRPr="00F420C7">
        <w:rPr>
          <w:rFonts w:ascii="Verdana" w:hAnsi="Verdana"/>
          <w:iCs/>
        </w:rPr>
        <w:t xml:space="preserve">na obiekcie </w:t>
      </w:r>
      <w:r w:rsidR="00B93AB9" w:rsidRPr="00F420C7">
        <w:rPr>
          <w:rFonts w:ascii="Verdana" w:hAnsi="Verdana"/>
          <w:iCs/>
        </w:rPr>
        <w:t xml:space="preserve">należy prowadzić </w:t>
      </w:r>
      <w:r w:rsidR="00AE1EBE">
        <w:rPr>
          <w:rFonts w:ascii="Verdana" w:hAnsi="Verdana"/>
          <w:iCs/>
        </w:rPr>
        <w:t xml:space="preserve"> </w:t>
      </w:r>
      <w:r w:rsidRPr="00F420C7">
        <w:rPr>
          <w:rFonts w:ascii="Verdana" w:hAnsi="Verdana"/>
          <w:iCs/>
        </w:rPr>
        <w:t xml:space="preserve">z zachowaniem ciągłości </w:t>
      </w:r>
      <w:r w:rsidR="00B93AB9" w:rsidRPr="00F420C7">
        <w:rPr>
          <w:rFonts w:ascii="Verdana" w:hAnsi="Verdana"/>
          <w:iCs/>
        </w:rPr>
        <w:t>ruch</w:t>
      </w:r>
      <w:r w:rsidRPr="00F420C7">
        <w:rPr>
          <w:rFonts w:ascii="Verdana" w:hAnsi="Verdana"/>
          <w:iCs/>
        </w:rPr>
        <w:t xml:space="preserve">u kołowego. </w:t>
      </w:r>
    </w:p>
    <w:p w:rsidR="009E2E9D" w:rsidRPr="00F420C7" w:rsidRDefault="009E2E9D" w:rsidP="00B93AB9">
      <w:pPr>
        <w:suppressAutoHyphens/>
        <w:spacing w:line="276" w:lineRule="auto"/>
        <w:contextualSpacing/>
        <w:jc w:val="both"/>
        <w:rPr>
          <w:rFonts w:ascii="Verdana" w:hAnsi="Verdana"/>
          <w:lang w:eastAsia="ar-SA"/>
        </w:rPr>
      </w:pPr>
      <w:r w:rsidRPr="00F420C7">
        <w:rPr>
          <w:rFonts w:ascii="Verdana" w:hAnsi="Verdana"/>
          <w:lang w:eastAsia="ar-SA"/>
        </w:rPr>
        <w:t xml:space="preserve"> </w:t>
      </w:r>
    </w:p>
    <w:p w:rsidR="00072F41" w:rsidRPr="00F420C7" w:rsidRDefault="00072F41" w:rsidP="00807D0A">
      <w:pPr>
        <w:pStyle w:val="Akapitzlist"/>
        <w:numPr>
          <w:ilvl w:val="0"/>
          <w:numId w:val="23"/>
        </w:numPr>
        <w:spacing w:after="120" w:line="360" w:lineRule="auto"/>
        <w:ind w:left="284" w:hanging="284"/>
        <w:rPr>
          <w:rFonts w:ascii="Verdana" w:hAnsi="Verdana"/>
          <w:b/>
          <w:u w:val="single"/>
        </w:rPr>
      </w:pPr>
      <w:r w:rsidRPr="00F420C7">
        <w:rPr>
          <w:rFonts w:ascii="Verdana" w:hAnsi="Verdana"/>
          <w:b/>
          <w:u w:val="single"/>
        </w:rPr>
        <w:t>Inne ustalenia</w:t>
      </w:r>
    </w:p>
    <w:p w:rsidR="003C3950" w:rsidRDefault="003C3950" w:rsidP="003E4F79">
      <w:pPr>
        <w:pStyle w:val="Akapitzlist"/>
        <w:numPr>
          <w:ilvl w:val="0"/>
          <w:numId w:val="26"/>
        </w:numPr>
        <w:spacing w:afterLines="60" w:after="144"/>
        <w:ind w:left="568" w:hanging="284"/>
        <w:contextualSpacing w:val="0"/>
        <w:jc w:val="both"/>
        <w:rPr>
          <w:rFonts w:ascii="Verdana" w:hAnsi="Verdana"/>
        </w:rPr>
      </w:pPr>
      <w:r w:rsidRPr="008D4467">
        <w:rPr>
          <w:rFonts w:ascii="Verdana" w:hAnsi="Verdana"/>
          <w:b/>
        </w:rPr>
        <w:t xml:space="preserve">Materiały pochodzące z rozbiórki </w:t>
      </w:r>
      <w:r w:rsidRPr="008D4467">
        <w:rPr>
          <w:rFonts w:ascii="Verdana" w:hAnsi="Verdana"/>
          <w:bCs/>
        </w:rPr>
        <w:t>stanowią własność Wykonawcy i będą wywiezione na jego koszt poza teren budowy. Materiały te winny być usunięte poza teren budowy przy  przestrzeganiu przepisów ustawy</w:t>
      </w:r>
      <w:r w:rsidRPr="008D4467">
        <w:rPr>
          <w:rFonts w:ascii="Verdana" w:hAnsi="Verdana"/>
          <w:b/>
        </w:rPr>
        <w:t xml:space="preserve"> </w:t>
      </w:r>
      <w:r w:rsidRPr="008D4467">
        <w:rPr>
          <w:rFonts w:ascii="Verdana" w:hAnsi="Verdana"/>
        </w:rPr>
        <w:t>z dnia 20 lipca 2018 o odpadach (Dz. U. 2018</w:t>
      </w:r>
      <w:r>
        <w:rPr>
          <w:rFonts w:ascii="Verdana" w:hAnsi="Verdana"/>
        </w:rPr>
        <w:t xml:space="preserve"> </w:t>
      </w:r>
      <w:r w:rsidRPr="008D4467">
        <w:rPr>
          <w:rFonts w:ascii="Verdana" w:hAnsi="Verdana"/>
        </w:rPr>
        <w:t>poz.1592)</w:t>
      </w:r>
      <w:r>
        <w:rPr>
          <w:rFonts w:ascii="Verdana" w:hAnsi="Verdana"/>
        </w:rPr>
        <w:t>.</w:t>
      </w:r>
      <w:r w:rsidR="007A4323">
        <w:rPr>
          <w:rFonts w:ascii="Verdana" w:hAnsi="Verdana"/>
        </w:rPr>
        <w:t xml:space="preserve"> </w:t>
      </w:r>
    </w:p>
    <w:p w:rsidR="00A626C9" w:rsidRPr="003C3950" w:rsidRDefault="007A4323" w:rsidP="003E4F79">
      <w:pPr>
        <w:pStyle w:val="Akapitzlist"/>
        <w:numPr>
          <w:ilvl w:val="0"/>
          <w:numId w:val="26"/>
        </w:numPr>
        <w:spacing w:afterLines="60" w:after="144"/>
        <w:ind w:left="568" w:hanging="284"/>
        <w:contextualSpacing w:val="0"/>
        <w:jc w:val="both"/>
        <w:rPr>
          <w:rFonts w:ascii="Verdana" w:hAnsi="Verdana"/>
        </w:rPr>
      </w:pPr>
      <w:r w:rsidRPr="007A4323">
        <w:rPr>
          <w:rFonts w:ascii="Verdana" w:hAnsi="Verdana"/>
        </w:rPr>
        <w:t xml:space="preserve">Przed przystąpieniem do wykonania robót należy je oznakować zgodnie z Projektem  </w:t>
      </w:r>
      <w:r w:rsidRPr="003C3950">
        <w:rPr>
          <w:rFonts w:ascii="Verdana" w:hAnsi="Verdana"/>
        </w:rPr>
        <w:t>Organizacji Ruchu – Tymczasowym, który opracuje i uzgodni Wykonawca. Projekt  powinien być zatwierdzony przez odpowiednie Instytucje tj. przez Policję i Zarządcę   Drogi.</w:t>
      </w:r>
    </w:p>
    <w:p w:rsidR="00676CBC" w:rsidRPr="003C3950" w:rsidRDefault="00B93AB9" w:rsidP="003E4F7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Lines="60" w:after="144" w:line="276" w:lineRule="auto"/>
        <w:ind w:left="568" w:hanging="284"/>
        <w:contextualSpacing w:val="0"/>
        <w:jc w:val="both"/>
        <w:rPr>
          <w:rFonts w:ascii="Verdana" w:hAnsi="Verdana"/>
        </w:rPr>
      </w:pPr>
      <w:r w:rsidRPr="00F420C7">
        <w:rPr>
          <w:rFonts w:ascii="Verdana" w:hAnsi="Verdana"/>
          <w:b/>
        </w:rPr>
        <w:t>Koszty</w:t>
      </w:r>
      <w:r w:rsidRPr="00F420C7">
        <w:rPr>
          <w:rFonts w:ascii="Verdana" w:hAnsi="Verdana"/>
          <w:bCs/>
        </w:rPr>
        <w:t xml:space="preserve"> oznakowania, tymczasowej organizacji ruchu na czas robót należy wycenić jako komplet, z uwzględnieniem możliwych kosztów dodatkowych. </w:t>
      </w:r>
      <w:r w:rsidRPr="00F420C7">
        <w:rPr>
          <w:rFonts w:ascii="Verdana" w:hAnsi="Verdana"/>
          <w:b/>
          <w:u w:val="single"/>
        </w:rPr>
        <w:t>Pozycja ta nie ulegnie zmianie w czasie realizacji umowy</w:t>
      </w:r>
      <w:r w:rsidRPr="003C3950">
        <w:rPr>
          <w:rFonts w:ascii="Verdana" w:hAnsi="Verdana"/>
          <w:bCs/>
        </w:rPr>
        <w:t>.</w:t>
      </w:r>
    </w:p>
    <w:p w:rsidR="003C3950" w:rsidRDefault="003C3950" w:rsidP="003E4F7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Lines="60" w:after="144" w:line="276" w:lineRule="auto"/>
        <w:ind w:left="568" w:hanging="284"/>
        <w:contextualSpacing w:val="0"/>
        <w:jc w:val="both"/>
        <w:rPr>
          <w:rFonts w:ascii="Verdana" w:hAnsi="Verdana"/>
        </w:rPr>
      </w:pPr>
      <w:r w:rsidRPr="008D4467">
        <w:rPr>
          <w:rFonts w:ascii="Verdana" w:hAnsi="Verdana"/>
          <w:bCs/>
        </w:rPr>
        <w:lastRenderedPageBreak/>
        <w:t xml:space="preserve">Wykonawca zabezpieczy </w:t>
      </w:r>
      <w:r w:rsidRPr="008D4467">
        <w:rPr>
          <w:rFonts w:ascii="Verdana" w:hAnsi="Verdana"/>
          <w:b/>
        </w:rPr>
        <w:t>zaplecze</w:t>
      </w:r>
      <w:r w:rsidRPr="008D4467">
        <w:rPr>
          <w:rFonts w:ascii="Verdana" w:hAnsi="Verdana"/>
          <w:bCs/>
        </w:rPr>
        <w:t xml:space="preserve"> we własnym zakresie, a </w:t>
      </w:r>
      <w:r w:rsidRPr="008D4467">
        <w:rPr>
          <w:rFonts w:ascii="Verdana" w:hAnsi="Verdana"/>
          <w:b/>
        </w:rPr>
        <w:t>koszty</w:t>
      </w:r>
      <w:r>
        <w:rPr>
          <w:rFonts w:ascii="Verdana" w:hAnsi="Verdana"/>
          <w:bCs/>
        </w:rPr>
        <w:t xml:space="preserve"> wykonania i wynajęcia </w:t>
      </w:r>
      <w:r w:rsidRPr="008D4467">
        <w:rPr>
          <w:rFonts w:ascii="Verdana" w:hAnsi="Verdana"/>
          <w:bCs/>
        </w:rPr>
        <w:t xml:space="preserve">terenu pod zaplecze </w:t>
      </w:r>
      <w:r w:rsidRPr="008D4467">
        <w:rPr>
          <w:rFonts w:ascii="Verdana" w:hAnsi="Verdana"/>
          <w:b/>
        </w:rPr>
        <w:t>należy uwzględnić w cenach jednostkowych kosztorys</w:t>
      </w:r>
      <w:r>
        <w:rPr>
          <w:rFonts w:ascii="Verdana" w:hAnsi="Verdana"/>
          <w:b/>
        </w:rPr>
        <w:t xml:space="preserve">u </w:t>
      </w:r>
      <w:r w:rsidRPr="00C76A70">
        <w:rPr>
          <w:rFonts w:ascii="Verdana" w:hAnsi="Verdana"/>
          <w:b/>
        </w:rPr>
        <w:t>ofertowego</w:t>
      </w:r>
      <w:r>
        <w:rPr>
          <w:rFonts w:ascii="Verdana" w:hAnsi="Verdana"/>
        </w:rPr>
        <w:t>.</w:t>
      </w:r>
    </w:p>
    <w:p w:rsidR="008A6D25" w:rsidRPr="008A6D25" w:rsidRDefault="008A6D25" w:rsidP="008A6D25">
      <w:pPr>
        <w:pStyle w:val="Default"/>
        <w:numPr>
          <w:ilvl w:val="0"/>
          <w:numId w:val="26"/>
        </w:numPr>
        <w:ind w:left="567" w:hanging="283"/>
        <w:jc w:val="both"/>
        <w:rPr>
          <w:color w:val="auto"/>
          <w:sz w:val="20"/>
          <w:szCs w:val="20"/>
        </w:rPr>
      </w:pPr>
      <w:r w:rsidRPr="00C76A70">
        <w:rPr>
          <w:color w:val="auto"/>
          <w:sz w:val="20"/>
          <w:szCs w:val="20"/>
        </w:rPr>
        <w:t xml:space="preserve">Wykonawca jest zobowiązany do zatrudnienia na podstawie umowy o pracę w okresie  </w:t>
      </w:r>
      <w:r w:rsidRPr="008A6D25">
        <w:rPr>
          <w:color w:val="auto"/>
          <w:sz w:val="20"/>
          <w:szCs w:val="20"/>
        </w:rPr>
        <w:t>realizacji przedmiotu Umowy osób wykonujących następujące czynności:</w:t>
      </w:r>
    </w:p>
    <w:p w:rsidR="008A6D25" w:rsidRPr="00C76A70" w:rsidRDefault="008A6D25" w:rsidP="008A6D25">
      <w:pPr>
        <w:pStyle w:val="Default"/>
        <w:ind w:left="567"/>
        <w:rPr>
          <w:b/>
          <w:color w:val="auto"/>
          <w:sz w:val="20"/>
          <w:szCs w:val="20"/>
        </w:rPr>
      </w:pPr>
      <w:r w:rsidRPr="00C76A70">
        <w:rPr>
          <w:b/>
          <w:color w:val="auto"/>
          <w:sz w:val="20"/>
          <w:szCs w:val="20"/>
        </w:rPr>
        <w:t xml:space="preserve">- </w:t>
      </w:r>
      <w:r w:rsidRPr="008A6D25">
        <w:rPr>
          <w:b/>
          <w:color w:val="auto"/>
          <w:sz w:val="20"/>
          <w:szCs w:val="20"/>
        </w:rPr>
        <w:t xml:space="preserve">montaż olinowania osłony </w:t>
      </w:r>
      <w:proofErr w:type="spellStart"/>
      <w:r w:rsidRPr="008A6D25">
        <w:rPr>
          <w:b/>
          <w:color w:val="auto"/>
          <w:sz w:val="20"/>
          <w:szCs w:val="20"/>
        </w:rPr>
        <w:t>przeciwwandalowej</w:t>
      </w:r>
      <w:proofErr w:type="spellEnd"/>
      <w:r w:rsidRPr="008A6D25">
        <w:rPr>
          <w:color w:val="auto"/>
          <w:sz w:val="20"/>
          <w:szCs w:val="20"/>
        </w:rPr>
        <w:t>.</w:t>
      </w:r>
      <w:r w:rsidRPr="00C76A70">
        <w:rPr>
          <w:b/>
          <w:color w:val="auto"/>
          <w:sz w:val="20"/>
          <w:szCs w:val="20"/>
        </w:rPr>
        <w:t xml:space="preserve"> </w:t>
      </w:r>
    </w:p>
    <w:p w:rsidR="008A6D25" w:rsidRDefault="008A6D25" w:rsidP="008A6D25">
      <w:pPr>
        <w:ind w:left="567"/>
        <w:jc w:val="both"/>
        <w:rPr>
          <w:rFonts w:ascii="Verdana" w:hAnsi="Verdana"/>
        </w:rPr>
      </w:pPr>
      <w:r w:rsidRPr="008A6D25">
        <w:rPr>
          <w:rFonts w:ascii="Verdana" w:hAnsi="Verdana"/>
        </w:rPr>
        <w:t>Powyższy wymóg dotyczy również podwykonawców,</w:t>
      </w:r>
      <w:r>
        <w:rPr>
          <w:rFonts w:ascii="Verdana" w:hAnsi="Verdana"/>
        </w:rPr>
        <w:t xml:space="preserve"> za pomocą których będzie </w:t>
      </w:r>
      <w:r w:rsidRPr="008A6D25">
        <w:rPr>
          <w:rFonts w:ascii="Verdana" w:hAnsi="Verdana"/>
        </w:rPr>
        <w:t xml:space="preserve">realizowany przedmiot </w:t>
      </w:r>
      <w:r>
        <w:rPr>
          <w:rFonts w:ascii="Verdana" w:hAnsi="Verdana"/>
        </w:rPr>
        <w:t>U</w:t>
      </w:r>
      <w:r w:rsidRPr="008A6D25">
        <w:rPr>
          <w:rFonts w:ascii="Verdana" w:hAnsi="Verdana"/>
        </w:rPr>
        <w:t>mowy.</w:t>
      </w:r>
    </w:p>
    <w:p w:rsidR="008A6D25" w:rsidRPr="008A6D25" w:rsidRDefault="008A6D25" w:rsidP="008A6D25">
      <w:pPr>
        <w:rPr>
          <w:rFonts w:ascii="Verdana" w:hAnsi="Verdana"/>
        </w:rPr>
      </w:pPr>
    </w:p>
    <w:p w:rsidR="00FA46D0" w:rsidRPr="00FA46D0" w:rsidRDefault="00FA46D0" w:rsidP="003E4F7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ind w:left="568" w:hanging="284"/>
        <w:contextualSpacing w:val="0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Olinowanie </w:t>
      </w:r>
      <w:r>
        <w:rPr>
          <w:rFonts w:ascii="Verdana" w:hAnsi="Verdana"/>
        </w:rPr>
        <w:t>należy w</w:t>
      </w:r>
      <w:bookmarkStart w:id="0" w:name="_GoBack"/>
      <w:bookmarkEnd w:id="0"/>
      <w:r>
        <w:rPr>
          <w:rFonts w:ascii="Verdana" w:hAnsi="Verdana"/>
        </w:rPr>
        <w:t>ykonać z lin nierdzewnych, kwasoodpornych 6 A4 (splot 7x19)</w:t>
      </w:r>
      <w:r w:rsidR="003C3950">
        <w:rPr>
          <w:rFonts w:ascii="Verdana" w:hAnsi="Verdana"/>
        </w:rPr>
        <w:t>.</w:t>
      </w:r>
    </w:p>
    <w:p w:rsidR="00372E51" w:rsidRPr="0046540D" w:rsidRDefault="00372E51" w:rsidP="003E4F79">
      <w:pPr>
        <w:spacing w:line="276" w:lineRule="auto"/>
        <w:jc w:val="both"/>
        <w:rPr>
          <w:rFonts w:ascii="Verdana" w:hAnsi="Verdana"/>
          <w:color w:val="FF0000"/>
        </w:rPr>
      </w:pPr>
    </w:p>
    <w:p w:rsidR="00072F41" w:rsidRPr="00336413" w:rsidRDefault="00072F41" w:rsidP="00372E51">
      <w:pPr>
        <w:pStyle w:val="Akapitzlist"/>
        <w:numPr>
          <w:ilvl w:val="0"/>
          <w:numId w:val="23"/>
        </w:numPr>
        <w:spacing w:after="120" w:line="276" w:lineRule="auto"/>
        <w:ind w:left="284" w:hanging="284"/>
        <w:contextualSpacing w:val="0"/>
        <w:rPr>
          <w:rFonts w:ascii="Verdana" w:hAnsi="Verdana"/>
          <w:b/>
          <w:u w:val="single"/>
        </w:rPr>
      </w:pPr>
      <w:r w:rsidRPr="00336413">
        <w:rPr>
          <w:rFonts w:ascii="Verdana" w:hAnsi="Verdana"/>
          <w:b/>
          <w:u w:val="single"/>
        </w:rPr>
        <w:t>Całość dokumentacji zawarta jest w poniższych opracowaniach</w:t>
      </w:r>
    </w:p>
    <w:p w:rsidR="00372E51" w:rsidRPr="00336413" w:rsidRDefault="00FA46D0" w:rsidP="00372E51">
      <w:pPr>
        <w:pStyle w:val="Akapitzlist"/>
        <w:numPr>
          <w:ilvl w:val="0"/>
          <w:numId w:val="27"/>
        </w:numPr>
        <w:spacing w:line="276" w:lineRule="auto"/>
        <w:ind w:left="567" w:hanging="283"/>
        <w:rPr>
          <w:rFonts w:ascii="Verdana" w:hAnsi="Verdana"/>
        </w:rPr>
      </w:pPr>
      <w:r>
        <w:rPr>
          <w:rFonts w:ascii="Verdana" w:hAnsi="Verdana"/>
        </w:rPr>
        <w:t>Opis techniczny</w:t>
      </w:r>
      <w:r w:rsidR="00676CBC">
        <w:rPr>
          <w:rFonts w:ascii="Verdana" w:hAnsi="Verdana"/>
        </w:rPr>
        <w:t xml:space="preserve"> – Projekt kładki dla pieszych i rowerzystów nad S8;</w:t>
      </w:r>
    </w:p>
    <w:p w:rsidR="003C3950" w:rsidRPr="007B3FA1" w:rsidRDefault="00FA46D0" w:rsidP="003C3950">
      <w:pPr>
        <w:pStyle w:val="Akapitzlist"/>
        <w:numPr>
          <w:ilvl w:val="0"/>
          <w:numId w:val="27"/>
        </w:numPr>
        <w:spacing w:line="276" w:lineRule="auto"/>
        <w:ind w:left="567" w:hanging="283"/>
        <w:rPr>
          <w:rFonts w:ascii="Verdana" w:hAnsi="Verdana"/>
        </w:rPr>
      </w:pPr>
      <w:r>
        <w:rPr>
          <w:rFonts w:ascii="Verdana" w:hAnsi="Verdana"/>
        </w:rPr>
        <w:t>Rysunek techniczny – Osłony Przeciw-</w:t>
      </w:r>
      <w:proofErr w:type="spellStart"/>
      <w:r>
        <w:rPr>
          <w:rFonts w:ascii="Verdana" w:hAnsi="Verdana"/>
        </w:rPr>
        <w:t>Wandalowe</w:t>
      </w:r>
      <w:proofErr w:type="spellEnd"/>
      <w:r>
        <w:rPr>
          <w:rFonts w:ascii="Verdana" w:hAnsi="Verdana"/>
        </w:rPr>
        <w:t xml:space="preserve"> i Latarnie</w:t>
      </w:r>
      <w:r w:rsidR="00676CBC">
        <w:rPr>
          <w:rFonts w:ascii="Verdana" w:hAnsi="Verdana"/>
        </w:rPr>
        <w:t xml:space="preserve"> nr 49;</w:t>
      </w:r>
    </w:p>
    <w:sectPr w:rsidR="003C3950" w:rsidRPr="007B3FA1" w:rsidSect="00205637">
      <w:footerReference w:type="default" r:id="rId8"/>
      <w:footerReference w:type="first" r:id="rId9"/>
      <w:pgSz w:w="11906" w:h="16838" w:code="9"/>
      <w:pgMar w:top="1417" w:right="1417" w:bottom="1134" w:left="1417" w:header="1021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ACE" w:rsidRDefault="00C75ACE" w:rsidP="003E6658">
      <w:r>
        <w:separator/>
      </w:r>
    </w:p>
  </w:endnote>
  <w:endnote w:type="continuationSeparator" w:id="0">
    <w:p w:rsidR="00C75ACE" w:rsidRDefault="00C75ACE" w:rsidP="003E6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22"/>
      </w:rPr>
      <w:id w:val="-143048623"/>
      <w:docPartObj>
        <w:docPartGallery w:val="Page Numbers (Bottom of Page)"/>
        <w:docPartUnique/>
      </w:docPartObj>
    </w:sdtPr>
    <w:sdtEndPr/>
    <w:sdtContent>
      <w:p w:rsidR="00F15AB2" w:rsidRPr="009879D2" w:rsidRDefault="00F15AB2">
        <w:pPr>
          <w:pStyle w:val="Stopka"/>
          <w:jc w:val="right"/>
          <w:rPr>
            <w:rFonts w:asciiTheme="minorHAnsi" w:hAnsiTheme="minorHAnsi" w:cstheme="minorHAnsi"/>
            <w:sz w:val="22"/>
          </w:rPr>
        </w:pPr>
        <w:r w:rsidRPr="009879D2">
          <w:rPr>
            <w:rFonts w:asciiTheme="minorHAnsi" w:hAnsiTheme="minorHAnsi" w:cstheme="minorHAnsi"/>
            <w:sz w:val="22"/>
          </w:rPr>
          <w:fldChar w:fldCharType="begin"/>
        </w:r>
        <w:r w:rsidRPr="009879D2">
          <w:rPr>
            <w:rFonts w:asciiTheme="minorHAnsi" w:hAnsiTheme="minorHAnsi" w:cstheme="minorHAnsi"/>
            <w:sz w:val="22"/>
          </w:rPr>
          <w:instrText>PAGE   \* MERGEFORMAT</w:instrText>
        </w:r>
        <w:r w:rsidRPr="009879D2">
          <w:rPr>
            <w:rFonts w:asciiTheme="minorHAnsi" w:hAnsiTheme="minorHAnsi" w:cstheme="minorHAnsi"/>
            <w:sz w:val="22"/>
          </w:rPr>
          <w:fldChar w:fldCharType="separate"/>
        </w:r>
        <w:r w:rsidR="008A6D25">
          <w:rPr>
            <w:rFonts w:asciiTheme="minorHAnsi" w:hAnsiTheme="minorHAnsi" w:cstheme="minorHAnsi"/>
            <w:noProof/>
            <w:sz w:val="22"/>
          </w:rPr>
          <w:t>2</w:t>
        </w:r>
        <w:r w:rsidRPr="009879D2">
          <w:rPr>
            <w:rFonts w:asciiTheme="minorHAnsi" w:hAnsiTheme="minorHAnsi" w:cstheme="minorHAnsi"/>
            <w:sz w:val="22"/>
          </w:rPr>
          <w:fldChar w:fldCharType="end"/>
        </w:r>
      </w:p>
    </w:sdtContent>
  </w:sdt>
  <w:p w:rsidR="00F15AB2" w:rsidRDefault="00F15A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37E" w:rsidRPr="00C64C6F" w:rsidRDefault="0013437E" w:rsidP="0013437E">
    <w:pPr>
      <w:pStyle w:val="Stopka"/>
      <w:jc w:val="right"/>
      <w:rPr>
        <w:rFonts w:ascii="Verdana" w:hAnsi="Verdana"/>
      </w:rPr>
    </w:pPr>
    <w:r w:rsidRPr="00C64C6F">
      <w:rPr>
        <w:rFonts w:ascii="Verdana" w:hAnsi="Verdana"/>
      </w:rPr>
      <w:fldChar w:fldCharType="begin"/>
    </w:r>
    <w:r w:rsidRPr="00C64C6F">
      <w:rPr>
        <w:rFonts w:ascii="Verdana" w:hAnsi="Verdana"/>
      </w:rPr>
      <w:instrText>PAGE   \* MERGEFORMAT</w:instrText>
    </w:r>
    <w:r w:rsidRPr="00C64C6F">
      <w:rPr>
        <w:rFonts w:ascii="Verdana" w:hAnsi="Verdana"/>
      </w:rPr>
      <w:fldChar w:fldCharType="separate"/>
    </w:r>
    <w:r>
      <w:rPr>
        <w:rFonts w:ascii="Verdana" w:hAnsi="Verdana"/>
      </w:rPr>
      <w:t>1</w:t>
    </w:r>
    <w:r w:rsidRPr="00C64C6F">
      <w:rPr>
        <w:rFonts w:ascii="Verdana" w:hAnsi="Verdana"/>
      </w:rPr>
      <w:fldChar w:fldCharType="end"/>
    </w:r>
  </w:p>
  <w:p w:rsidR="0013437E" w:rsidRDefault="001343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ACE" w:rsidRDefault="00C75ACE" w:rsidP="003E6658">
      <w:r>
        <w:separator/>
      </w:r>
    </w:p>
  </w:footnote>
  <w:footnote w:type="continuationSeparator" w:id="0">
    <w:p w:rsidR="00C75ACE" w:rsidRDefault="00C75ACE" w:rsidP="003E6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8C0D148"/>
    <w:lvl w:ilvl="0">
      <w:numFmt w:val="bullet"/>
      <w:lvlText w:val="*"/>
      <w:lvlJc w:val="left"/>
    </w:lvl>
  </w:abstractNum>
  <w:abstractNum w:abstractNumId="1" w15:restartNumberingAfterBreak="0">
    <w:nsid w:val="00E92604"/>
    <w:multiLevelType w:val="hybridMultilevel"/>
    <w:tmpl w:val="208CE2D6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4C5858"/>
    <w:multiLevelType w:val="hybridMultilevel"/>
    <w:tmpl w:val="C9F8DCEE"/>
    <w:lvl w:ilvl="0" w:tplc="6DD8621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B353D"/>
    <w:multiLevelType w:val="hybridMultilevel"/>
    <w:tmpl w:val="77128922"/>
    <w:lvl w:ilvl="0" w:tplc="14BCF8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89F5F9E"/>
    <w:multiLevelType w:val="multilevel"/>
    <w:tmpl w:val="E902846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B8512EC"/>
    <w:multiLevelType w:val="hybridMultilevel"/>
    <w:tmpl w:val="3F3669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281902"/>
    <w:multiLevelType w:val="hybridMultilevel"/>
    <w:tmpl w:val="70E0C2EE"/>
    <w:lvl w:ilvl="0" w:tplc="9648B66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2877A56"/>
    <w:multiLevelType w:val="hybridMultilevel"/>
    <w:tmpl w:val="24960328"/>
    <w:lvl w:ilvl="0" w:tplc="70140D74">
      <w:start w:val="1"/>
      <w:numFmt w:val="upperRoman"/>
      <w:lvlText w:val="%1."/>
      <w:lvlJc w:val="right"/>
      <w:pPr>
        <w:ind w:left="720" w:hanging="360"/>
      </w:pPr>
      <w:rPr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CF004C"/>
    <w:multiLevelType w:val="hybridMultilevel"/>
    <w:tmpl w:val="3280A35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CE93D70"/>
    <w:multiLevelType w:val="hybridMultilevel"/>
    <w:tmpl w:val="B59A57DC"/>
    <w:lvl w:ilvl="0" w:tplc="B0C0573A">
      <w:start w:val="2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93A44"/>
    <w:multiLevelType w:val="multilevel"/>
    <w:tmpl w:val="0415001D"/>
    <w:styleLink w:val="Styl1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F3F6D04"/>
    <w:multiLevelType w:val="multilevel"/>
    <w:tmpl w:val="E902846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4CE31E2"/>
    <w:multiLevelType w:val="hybridMultilevel"/>
    <w:tmpl w:val="E956102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EC62024"/>
    <w:multiLevelType w:val="hybridMultilevel"/>
    <w:tmpl w:val="8ED8A06A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A993F2A"/>
    <w:multiLevelType w:val="hybridMultilevel"/>
    <w:tmpl w:val="2526A972"/>
    <w:lvl w:ilvl="0" w:tplc="F01E59B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83446D06">
      <w:start w:val="1"/>
      <w:numFmt w:val="decimal"/>
      <w:lvlText w:val="%2)"/>
      <w:lvlJc w:val="left"/>
      <w:pPr>
        <w:ind w:left="1222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1F63C7B"/>
    <w:multiLevelType w:val="hybridMultilevel"/>
    <w:tmpl w:val="82CC38AA"/>
    <w:lvl w:ilvl="0" w:tplc="3F68E9F8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3E0F52"/>
    <w:multiLevelType w:val="hybridMultilevel"/>
    <w:tmpl w:val="74707734"/>
    <w:lvl w:ilvl="0" w:tplc="9BEA0EFC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b/>
      </w:rPr>
    </w:lvl>
    <w:lvl w:ilvl="1" w:tplc="376EF1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FE65F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87F7DF6"/>
    <w:multiLevelType w:val="multilevel"/>
    <w:tmpl w:val="2D6ABB08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95749B7"/>
    <w:multiLevelType w:val="hybridMultilevel"/>
    <w:tmpl w:val="81F86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D559A2"/>
    <w:multiLevelType w:val="hybridMultilevel"/>
    <w:tmpl w:val="B38453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4E6A7E"/>
    <w:multiLevelType w:val="multilevel"/>
    <w:tmpl w:val="599AF1B0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1CF1EE2"/>
    <w:multiLevelType w:val="hybridMultilevel"/>
    <w:tmpl w:val="E56284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0D32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8752CCF"/>
    <w:multiLevelType w:val="hybridMultilevel"/>
    <w:tmpl w:val="8124A65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731301D1"/>
    <w:multiLevelType w:val="hybridMultilevel"/>
    <w:tmpl w:val="E956102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40401F7"/>
    <w:multiLevelType w:val="hybridMultilevel"/>
    <w:tmpl w:val="F7F2B86E"/>
    <w:lvl w:ilvl="0" w:tplc="D2AA3DF0">
      <w:start w:val="1"/>
      <w:numFmt w:val="decimal"/>
      <w:lvlText w:val="%1."/>
      <w:lvlJc w:val="left"/>
      <w:pPr>
        <w:ind w:left="502" w:hanging="360"/>
      </w:pPr>
      <w:rPr>
        <w:rFonts w:ascii="Verdana" w:hAnsi="Verdana" w:hint="default"/>
        <w:b w:val="0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771079BA"/>
    <w:multiLevelType w:val="hybridMultilevel"/>
    <w:tmpl w:val="74707734"/>
    <w:lvl w:ilvl="0" w:tplc="9BEA0EFC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b/>
      </w:rPr>
    </w:lvl>
    <w:lvl w:ilvl="1" w:tplc="376EF1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FE65F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B401E0A"/>
    <w:multiLevelType w:val="multilevel"/>
    <w:tmpl w:val="0415001D"/>
    <w:numStyleLink w:val="Styl1"/>
  </w:abstractNum>
  <w:abstractNum w:abstractNumId="28" w15:restartNumberingAfterBreak="0">
    <w:nsid w:val="7B9422C1"/>
    <w:multiLevelType w:val="multilevel"/>
    <w:tmpl w:val="9BC07F24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BCB6B31"/>
    <w:multiLevelType w:val="hybridMultilevel"/>
    <w:tmpl w:val="195080BA"/>
    <w:lvl w:ilvl="0" w:tplc="6DB07AEC">
      <w:start w:val="3"/>
      <w:numFmt w:val="decimal"/>
      <w:lvlText w:val="%1"/>
      <w:lvlJc w:val="left"/>
      <w:pPr>
        <w:ind w:left="43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3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427"/>
        <w:lvlJc w:val="left"/>
        <w:rPr>
          <w:rFonts w:ascii="Arial" w:hAnsi="Arial" w:cs="Arial" w:hint="default"/>
        </w:rPr>
      </w:lvl>
    </w:lvlOverride>
  </w:num>
  <w:num w:numId="6">
    <w:abstractNumId w:val="16"/>
  </w:num>
  <w:num w:numId="7">
    <w:abstractNumId w:val="26"/>
  </w:num>
  <w:num w:numId="8">
    <w:abstractNumId w:val="18"/>
  </w:num>
  <w:num w:numId="9">
    <w:abstractNumId w:val="22"/>
  </w:num>
  <w:num w:numId="10">
    <w:abstractNumId w:val="17"/>
  </w:num>
  <w:num w:numId="11">
    <w:abstractNumId w:val="20"/>
  </w:num>
  <w:num w:numId="12">
    <w:abstractNumId w:val="10"/>
  </w:num>
  <w:num w:numId="13">
    <w:abstractNumId w:val="27"/>
  </w:num>
  <w:num w:numId="14">
    <w:abstractNumId w:val="28"/>
  </w:num>
  <w:num w:numId="15">
    <w:abstractNumId w:val="4"/>
  </w:num>
  <w:num w:numId="16">
    <w:abstractNumId w:val="1"/>
  </w:num>
  <w:num w:numId="17">
    <w:abstractNumId w:val="11"/>
  </w:num>
  <w:num w:numId="18">
    <w:abstractNumId w:val="9"/>
  </w:num>
  <w:num w:numId="19">
    <w:abstractNumId w:val="2"/>
  </w:num>
  <w:num w:numId="20">
    <w:abstractNumId w:val="3"/>
  </w:num>
  <w:num w:numId="21">
    <w:abstractNumId w:val="15"/>
  </w:num>
  <w:num w:numId="22">
    <w:abstractNumId w:val="19"/>
  </w:num>
  <w:num w:numId="23">
    <w:abstractNumId w:val="7"/>
  </w:num>
  <w:num w:numId="24">
    <w:abstractNumId w:val="29"/>
  </w:num>
  <w:num w:numId="25">
    <w:abstractNumId w:val="21"/>
  </w:num>
  <w:num w:numId="26">
    <w:abstractNumId w:val="14"/>
  </w:num>
  <w:num w:numId="27">
    <w:abstractNumId w:val="24"/>
  </w:num>
  <w:num w:numId="28">
    <w:abstractNumId w:val="8"/>
  </w:num>
  <w:num w:numId="29">
    <w:abstractNumId w:val="25"/>
  </w:num>
  <w:num w:numId="30">
    <w:abstractNumId w:val="23"/>
  </w:num>
  <w:num w:numId="31">
    <w:abstractNumId w:val="12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F70"/>
    <w:rsid w:val="0001080B"/>
    <w:rsid w:val="000530AA"/>
    <w:rsid w:val="00063FF6"/>
    <w:rsid w:val="00072F41"/>
    <w:rsid w:val="000A5CFD"/>
    <w:rsid w:val="000A6496"/>
    <w:rsid w:val="000B3419"/>
    <w:rsid w:val="000D6E8A"/>
    <w:rsid w:val="000F5AB3"/>
    <w:rsid w:val="001009B7"/>
    <w:rsid w:val="00115037"/>
    <w:rsid w:val="001221CE"/>
    <w:rsid w:val="00131C69"/>
    <w:rsid w:val="0013437E"/>
    <w:rsid w:val="00141078"/>
    <w:rsid w:val="00143D82"/>
    <w:rsid w:val="00152E06"/>
    <w:rsid w:val="00155A72"/>
    <w:rsid w:val="001633E0"/>
    <w:rsid w:val="00176C01"/>
    <w:rsid w:val="0018713D"/>
    <w:rsid w:val="001A7DA6"/>
    <w:rsid w:val="001D3805"/>
    <w:rsid w:val="001D4B4B"/>
    <w:rsid w:val="001D4C77"/>
    <w:rsid w:val="001E2220"/>
    <w:rsid w:val="001E3717"/>
    <w:rsid w:val="001E57E5"/>
    <w:rsid w:val="0020174E"/>
    <w:rsid w:val="00205637"/>
    <w:rsid w:val="002120C9"/>
    <w:rsid w:val="002311BB"/>
    <w:rsid w:val="00232904"/>
    <w:rsid w:val="00235B6E"/>
    <w:rsid w:val="002546C5"/>
    <w:rsid w:val="00281C1F"/>
    <w:rsid w:val="002C1B1D"/>
    <w:rsid w:val="002F415B"/>
    <w:rsid w:val="00306502"/>
    <w:rsid w:val="00313876"/>
    <w:rsid w:val="00325084"/>
    <w:rsid w:val="00336413"/>
    <w:rsid w:val="00340C55"/>
    <w:rsid w:val="00343894"/>
    <w:rsid w:val="00346CAC"/>
    <w:rsid w:val="00372E51"/>
    <w:rsid w:val="003B037F"/>
    <w:rsid w:val="003B1FF7"/>
    <w:rsid w:val="003B44E7"/>
    <w:rsid w:val="003C3950"/>
    <w:rsid w:val="003E4911"/>
    <w:rsid w:val="003E4F79"/>
    <w:rsid w:val="003E6658"/>
    <w:rsid w:val="00432411"/>
    <w:rsid w:val="004434BB"/>
    <w:rsid w:val="00451AB8"/>
    <w:rsid w:val="0046540D"/>
    <w:rsid w:val="004944CB"/>
    <w:rsid w:val="004D0B03"/>
    <w:rsid w:val="004D46E5"/>
    <w:rsid w:val="004D5B0F"/>
    <w:rsid w:val="0050255C"/>
    <w:rsid w:val="00504586"/>
    <w:rsid w:val="005121DC"/>
    <w:rsid w:val="0051626E"/>
    <w:rsid w:val="00531AEB"/>
    <w:rsid w:val="00531EDA"/>
    <w:rsid w:val="0058058D"/>
    <w:rsid w:val="005860B9"/>
    <w:rsid w:val="00597C50"/>
    <w:rsid w:val="005C7EF6"/>
    <w:rsid w:val="005D7536"/>
    <w:rsid w:val="006138D1"/>
    <w:rsid w:val="00615643"/>
    <w:rsid w:val="00616F70"/>
    <w:rsid w:val="006176A6"/>
    <w:rsid w:val="0063653D"/>
    <w:rsid w:val="00643B19"/>
    <w:rsid w:val="00660BBA"/>
    <w:rsid w:val="00676CBC"/>
    <w:rsid w:val="006A2D1D"/>
    <w:rsid w:val="006D3CE4"/>
    <w:rsid w:val="006F5300"/>
    <w:rsid w:val="006F7597"/>
    <w:rsid w:val="00700F2F"/>
    <w:rsid w:val="00711631"/>
    <w:rsid w:val="00715D97"/>
    <w:rsid w:val="0072607A"/>
    <w:rsid w:val="007313AC"/>
    <w:rsid w:val="00736507"/>
    <w:rsid w:val="007653C7"/>
    <w:rsid w:val="00781D5A"/>
    <w:rsid w:val="007902F9"/>
    <w:rsid w:val="007A4323"/>
    <w:rsid w:val="007B3B6F"/>
    <w:rsid w:val="007B3FA1"/>
    <w:rsid w:val="007C49BB"/>
    <w:rsid w:val="007D3B44"/>
    <w:rsid w:val="0080297F"/>
    <w:rsid w:val="00807381"/>
    <w:rsid w:val="008077F6"/>
    <w:rsid w:val="00807D0A"/>
    <w:rsid w:val="00817597"/>
    <w:rsid w:val="008679A0"/>
    <w:rsid w:val="00872935"/>
    <w:rsid w:val="00884003"/>
    <w:rsid w:val="00886844"/>
    <w:rsid w:val="0089178D"/>
    <w:rsid w:val="00896E11"/>
    <w:rsid w:val="00897025"/>
    <w:rsid w:val="008A6D25"/>
    <w:rsid w:val="008B297A"/>
    <w:rsid w:val="008D28E9"/>
    <w:rsid w:val="008D4D1A"/>
    <w:rsid w:val="008D5ED9"/>
    <w:rsid w:val="008E2D9D"/>
    <w:rsid w:val="008E4F49"/>
    <w:rsid w:val="008F1EAD"/>
    <w:rsid w:val="008F6058"/>
    <w:rsid w:val="00920C8D"/>
    <w:rsid w:val="00922F67"/>
    <w:rsid w:val="00923EB3"/>
    <w:rsid w:val="00944F3A"/>
    <w:rsid w:val="00956100"/>
    <w:rsid w:val="009859EF"/>
    <w:rsid w:val="00986DE8"/>
    <w:rsid w:val="009879D2"/>
    <w:rsid w:val="009A1820"/>
    <w:rsid w:val="009A46CA"/>
    <w:rsid w:val="009B4337"/>
    <w:rsid w:val="009C7537"/>
    <w:rsid w:val="009D5FD8"/>
    <w:rsid w:val="009E0DBE"/>
    <w:rsid w:val="009E2E9D"/>
    <w:rsid w:val="009F4112"/>
    <w:rsid w:val="009F6372"/>
    <w:rsid w:val="00A30563"/>
    <w:rsid w:val="00A44719"/>
    <w:rsid w:val="00A57CD1"/>
    <w:rsid w:val="00A61E60"/>
    <w:rsid w:val="00A626C9"/>
    <w:rsid w:val="00A7022B"/>
    <w:rsid w:val="00A7487B"/>
    <w:rsid w:val="00A8081A"/>
    <w:rsid w:val="00A96445"/>
    <w:rsid w:val="00AA306D"/>
    <w:rsid w:val="00AB2DDA"/>
    <w:rsid w:val="00AE1EBE"/>
    <w:rsid w:val="00AE6877"/>
    <w:rsid w:val="00AE7F9B"/>
    <w:rsid w:val="00B03B90"/>
    <w:rsid w:val="00B04DEA"/>
    <w:rsid w:val="00B14516"/>
    <w:rsid w:val="00B20199"/>
    <w:rsid w:val="00B50D04"/>
    <w:rsid w:val="00B7352B"/>
    <w:rsid w:val="00B81E53"/>
    <w:rsid w:val="00B87210"/>
    <w:rsid w:val="00B93AB9"/>
    <w:rsid w:val="00B94ED7"/>
    <w:rsid w:val="00BA28E4"/>
    <w:rsid w:val="00BA4623"/>
    <w:rsid w:val="00BE6563"/>
    <w:rsid w:val="00BF45F1"/>
    <w:rsid w:val="00C0662F"/>
    <w:rsid w:val="00C16EEC"/>
    <w:rsid w:val="00C5665E"/>
    <w:rsid w:val="00C5689B"/>
    <w:rsid w:val="00C75ACE"/>
    <w:rsid w:val="00D01973"/>
    <w:rsid w:val="00D13374"/>
    <w:rsid w:val="00D43052"/>
    <w:rsid w:val="00D4767C"/>
    <w:rsid w:val="00D6032A"/>
    <w:rsid w:val="00D60909"/>
    <w:rsid w:val="00D71C26"/>
    <w:rsid w:val="00D73FAF"/>
    <w:rsid w:val="00D81DAE"/>
    <w:rsid w:val="00D85854"/>
    <w:rsid w:val="00DA33B8"/>
    <w:rsid w:val="00DA3DFE"/>
    <w:rsid w:val="00DA51EC"/>
    <w:rsid w:val="00DC1B23"/>
    <w:rsid w:val="00DC6103"/>
    <w:rsid w:val="00DE491B"/>
    <w:rsid w:val="00DF1053"/>
    <w:rsid w:val="00E25285"/>
    <w:rsid w:val="00E300A9"/>
    <w:rsid w:val="00E30F91"/>
    <w:rsid w:val="00E558D1"/>
    <w:rsid w:val="00E60435"/>
    <w:rsid w:val="00E72C49"/>
    <w:rsid w:val="00E7455F"/>
    <w:rsid w:val="00E80A1D"/>
    <w:rsid w:val="00E8267C"/>
    <w:rsid w:val="00E94525"/>
    <w:rsid w:val="00EB0A98"/>
    <w:rsid w:val="00ED5587"/>
    <w:rsid w:val="00ED6829"/>
    <w:rsid w:val="00EE10A2"/>
    <w:rsid w:val="00EF7795"/>
    <w:rsid w:val="00EF7E87"/>
    <w:rsid w:val="00F15AB2"/>
    <w:rsid w:val="00F20F24"/>
    <w:rsid w:val="00F27224"/>
    <w:rsid w:val="00F37F88"/>
    <w:rsid w:val="00F420C7"/>
    <w:rsid w:val="00F56729"/>
    <w:rsid w:val="00F6578C"/>
    <w:rsid w:val="00F700F2"/>
    <w:rsid w:val="00F84804"/>
    <w:rsid w:val="00FA307E"/>
    <w:rsid w:val="00FA46D0"/>
    <w:rsid w:val="00FA784E"/>
    <w:rsid w:val="00FB7D85"/>
    <w:rsid w:val="00FF2776"/>
    <w:rsid w:val="00FF3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B5946D3"/>
  <w15:docId w15:val="{503FDE5E-B466-456B-9FA1-CF4C67215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16F7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616F70"/>
    <w:pPr>
      <w:jc w:val="center"/>
    </w:pPr>
    <w:rPr>
      <w:b/>
      <w:sz w:val="22"/>
      <w:u w:val="double"/>
    </w:rPr>
  </w:style>
  <w:style w:type="paragraph" w:styleId="Tekstpodstawowy">
    <w:name w:val="Body Text"/>
    <w:basedOn w:val="Normalny"/>
    <w:rsid w:val="00616F70"/>
    <w:pPr>
      <w:spacing w:after="120"/>
    </w:pPr>
  </w:style>
  <w:style w:type="paragraph" w:styleId="Tekstpodstawowywcity">
    <w:name w:val="Body Text Indent"/>
    <w:basedOn w:val="Normalny"/>
    <w:rsid w:val="00616F70"/>
    <w:pPr>
      <w:spacing w:after="120"/>
      <w:ind w:left="283"/>
    </w:pPr>
  </w:style>
  <w:style w:type="paragraph" w:styleId="Tekstpodstawowy3">
    <w:name w:val="Body Text 3"/>
    <w:basedOn w:val="Normalny"/>
    <w:rsid w:val="00616F70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ED6829"/>
    <w:rPr>
      <w:rFonts w:ascii="Tahoma" w:hAnsi="Tahoma" w:cs="Tahoma"/>
      <w:sz w:val="16"/>
      <w:szCs w:val="16"/>
    </w:rPr>
  </w:style>
  <w:style w:type="numbering" w:customStyle="1" w:styleId="Styl1">
    <w:name w:val="Styl1"/>
    <w:rsid w:val="00E80A1D"/>
    <w:pPr>
      <w:numPr>
        <w:numId w:val="12"/>
      </w:numPr>
    </w:pPr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11503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rsid w:val="003E6658"/>
  </w:style>
  <w:style w:type="character" w:customStyle="1" w:styleId="TekstprzypisukocowegoZnak">
    <w:name w:val="Tekst przypisu końcowego Znak"/>
    <w:basedOn w:val="Domylnaczcionkaakapitu"/>
    <w:link w:val="Tekstprzypisukocowego"/>
    <w:rsid w:val="003E6658"/>
  </w:style>
  <w:style w:type="character" w:styleId="Odwoanieprzypisukocowego">
    <w:name w:val="endnote reference"/>
    <w:basedOn w:val="Domylnaczcionkaakapitu"/>
    <w:rsid w:val="003E6658"/>
    <w:rPr>
      <w:vertAlign w:val="superscript"/>
    </w:rPr>
  </w:style>
  <w:style w:type="character" w:styleId="Odwoaniedokomentarza">
    <w:name w:val="annotation reference"/>
    <w:basedOn w:val="Domylnaczcionkaakapitu"/>
    <w:rsid w:val="00340C5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0C55"/>
  </w:style>
  <w:style w:type="character" w:customStyle="1" w:styleId="TekstkomentarzaZnak">
    <w:name w:val="Tekst komentarza Znak"/>
    <w:basedOn w:val="Domylnaczcionkaakapitu"/>
    <w:link w:val="Tekstkomentarza"/>
    <w:rsid w:val="00340C55"/>
  </w:style>
  <w:style w:type="paragraph" w:styleId="Tematkomentarza">
    <w:name w:val="annotation subject"/>
    <w:basedOn w:val="Tekstkomentarza"/>
    <w:next w:val="Tekstkomentarza"/>
    <w:link w:val="TematkomentarzaZnak"/>
    <w:rsid w:val="00340C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40C55"/>
    <w:rPr>
      <w:b/>
      <w:bCs/>
    </w:rPr>
  </w:style>
  <w:style w:type="paragraph" w:customStyle="1" w:styleId="tekstost">
    <w:name w:val="tekst ost"/>
    <w:basedOn w:val="Normalny"/>
    <w:rsid w:val="00B93AB9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rsid w:val="00B93AB9"/>
  </w:style>
  <w:style w:type="paragraph" w:styleId="Nagwek">
    <w:name w:val="header"/>
    <w:basedOn w:val="Normalny"/>
    <w:link w:val="NagwekZnak"/>
    <w:unhideWhenUsed/>
    <w:rsid w:val="001343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3437E"/>
  </w:style>
  <w:style w:type="paragraph" w:styleId="Stopka">
    <w:name w:val="footer"/>
    <w:basedOn w:val="Normalny"/>
    <w:link w:val="StopkaZnak"/>
    <w:uiPriority w:val="99"/>
    <w:unhideWhenUsed/>
    <w:rsid w:val="001343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437E"/>
  </w:style>
  <w:style w:type="paragraph" w:customStyle="1" w:styleId="Default">
    <w:name w:val="Default"/>
    <w:rsid w:val="008A6D25"/>
    <w:pPr>
      <w:autoSpaceDE w:val="0"/>
      <w:autoSpaceDN w:val="0"/>
      <w:adjustRightInd w:val="0"/>
    </w:pPr>
    <w:rPr>
      <w:rFonts w:ascii="Verdana" w:hAnsi="Verdana" w:cs="Verdana"/>
      <w:color w:val="000000"/>
      <w:spacing w:val="-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03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3D98C-D2B4-4D50-A2A8-66089B539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384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Zwierz</dc:creator>
  <cp:lastModifiedBy>Mazur Patryk</cp:lastModifiedBy>
  <cp:revision>22</cp:revision>
  <cp:lastPrinted>2019-05-29T06:37:00Z</cp:lastPrinted>
  <dcterms:created xsi:type="dcterms:W3CDTF">2019-05-20T09:04:00Z</dcterms:created>
  <dcterms:modified xsi:type="dcterms:W3CDTF">2020-05-12T08:08:00Z</dcterms:modified>
</cp:coreProperties>
</file>